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8C" w:rsidRDefault="003F148C" w:rsidP="003F148C">
      <w:pPr>
        <w:tabs>
          <w:tab w:val="left" w:pos="3234"/>
          <w:tab w:val="left" w:pos="4116"/>
          <w:tab w:val="left" w:pos="6509"/>
          <w:tab w:val="left" w:pos="8385"/>
        </w:tabs>
        <w:spacing w:after="0" w:line="240" w:lineRule="auto"/>
        <w:ind w:left="567" w:right="56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F1CFB" w:rsidRDefault="009F1CFB" w:rsidP="00104FA9">
      <w:pPr>
        <w:tabs>
          <w:tab w:val="left" w:pos="3234"/>
          <w:tab w:val="left" w:pos="4116"/>
          <w:tab w:val="left" w:pos="6509"/>
          <w:tab w:val="left" w:pos="8385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4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B57060">
        <w:rPr>
          <w:rFonts w:ascii="Times New Roman" w:hAnsi="Times New Roman" w:cs="Times New Roman"/>
          <w:b/>
          <w:sz w:val="28"/>
          <w:szCs w:val="28"/>
        </w:rPr>
        <w:t xml:space="preserve">Порядка оценки эффективности </w:t>
      </w:r>
    </w:p>
    <w:p w:rsidR="009F1CFB" w:rsidRPr="00E5074C" w:rsidRDefault="009F1CFB" w:rsidP="00104FA9">
      <w:pPr>
        <w:tabs>
          <w:tab w:val="left" w:pos="3234"/>
          <w:tab w:val="left" w:pos="4116"/>
          <w:tab w:val="left" w:pos="6509"/>
          <w:tab w:val="left" w:pos="8385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060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бюджетных учреждений</w:t>
      </w:r>
      <w:r w:rsidR="006A7688">
        <w:rPr>
          <w:rFonts w:ascii="Times New Roman" w:hAnsi="Times New Roman" w:cs="Times New Roman"/>
          <w:b/>
          <w:sz w:val="28"/>
          <w:szCs w:val="28"/>
        </w:rPr>
        <w:t xml:space="preserve"> культуры Глафировского сельского поселения Щербиновского района</w:t>
      </w:r>
    </w:p>
    <w:p w:rsidR="009F1CFB" w:rsidRPr="006A7688" w:rsidRDefault="009F1CFB" w:rsidP="009F1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CFB" w:rsidRPr="006A7688" w:rsidRDefault="009F1CFB" w:rsidP="009F1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CFB" w:rsidRPr="006A7688" w:rsidRDefault="009F1CFB" w:rsidP="009F1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CFB" w:rsidRPr="00E5074C" w:rsidRDefault="009F1CFB" w:rsidP="00E661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60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муниципальных бю</w:t>
      </w:r>
      <w:r w:rsidRPr="00B57060">
        <w:rPr>
          <w:rFonts w:ascii="Times New Roman" w:hAnsi="Times New Roman" w:cs="Times New Roman"/>
          <w:sz w:val="28"/>
          <w:szCs w:val="28"/>
        </w:rPr>
        <w:t>д</w:t>
      </w:r>
      <w:r w:rsidRPr="00B57060">
        <w:rPr>
          <w:rFonts w:ascii="Times New Roman" w:hAnsi="Times New Roman" w:cs="Times New Roman"/>
          <w:sz w:val="28"/>
          <w:szCs w:val="28"/>
        </w:rPr>
        <w:t>жетных учреждений культуры</w:t>
      </w:r>
      <w:r w:rsidR="0079280F">
        <w:rPr>
          <w:rFonts w:ascii="Times New Roman" w:hAnsi="Times New Roman" w:cs="Times New Roman"/>
          <w:sz w:val="28"/>
          <w:szCs w:val="28"/>
        </w:rPr>
        <w:t xml:space="preserve"> Глафировского сельского поселения Щербино</w:t>
      </w:r>
      <w:r w:rsidR="0079280F">
        <w:rPr>
          <w:rFonts w:ascii="Times New Roman" w:hAnsi="Times New Roman" w:cs="Times New Roman"/>
          <w:sz w:val="28"/>
          <w:szCs w:val="28"/>
        </w:rPr>
        <w:t>в</w:t>
      </w:r>
      <w:r w:rsidR="0079280F">
        <w:rPr>
          <w:rFonts w:ascii="Times New Roman" w:hAnsi="Times New Roman" w:cs="Times New Roman"/>
          <w:sz w:val="28"/>
          <w:szCs w:val="28"/>
        </w:rPr>
        <w:t>ского района,</w:t>
      </w:r>
      <w:r w:rsidRPr="00B57060">
        <w:rPr>
          <w:rFonts w:ascii="Times New Roman" w:hAnsi="Times New Roman" w:cs="Times New Roman"/>
          <w:sz w:val="28"/>
          <w:szCs w:val="28"/>
        </w:rPr>
        <w:t xml:space="preserve"> улучшения качества управления их финансовыми ресурсами,  на</w:t>
      </w:r>
      <w:r w:rsidRPr="00E5074C">
        <w:rPr>
          <w:rFonts w:ascii="Times New Roman" w:hAnsi="Times New Roman" w:cs="Times New Roman"/>
          <w:sz w:val="28"/>
          <w:szCs w:val="28"/>
        </w:rPr>
        <w:t xml:space="preserve"> основании приказа министерства культуры Краснодарского края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074C">
        <w:rPr>
          <w:rFonts w:ascii="Times New Roman" w:hAnsi="Times New Roman" w:cs="Times New Roman"/>
          <w:sz w:val="28"/>
          <w:szCs w:val="28"/>
        </w:rPr>
        <w:t xml:space="preserve"> мая </w:t>
      </w:r>
      <w:r w:rsidR="00104FA9">
        <w:rPr>
          <w:rFonts w:ascii="Times New Roman" w:hAnsi="Times New Roman" w:cs="Times New Roman"/>
          <w:sz w:val="28"/>
          <w:szCs w:val="28"/>
        </w:rPr>
        <w:t xml:space="preserve">   </w:t>
      </w:r>
      <w:r w:rsidRPr="00E5074C">
        <w:rPr>
          <w:rFonts w:ascii="Times New Roman" w:hAnsi="Times New Roman" w:cs="Times New Roman"/>
          <w:sz w:val="28"/>
          <w:szCs w:val="28"/>
        </w:rPr>
        <w:t>2013 года № 2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E50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оценки эффективности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государственных учреждений, подведомственных министерству культуры Краснодарского края» </w:t>
      </w:r>
      <w:r w:rsidR="0079280F" w:rsidRPr="0079280F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E5074C">
        <w:rPr>
          <w:rFonts w:ascii="Times New Roman" w:hAnsi="Times New Roman" w:cs="Times New Roman"/>
          <w:sz w:val="28"/>
          <w:szCs w:val="28"/>
        </w:rPr>
        <w:t>:</w:t>
      </w:r>
    </w:p>
    <w:p w:rsidR="009F1CFB" w:rsidRPr="00104FA9" w:rsidRDefault="009F1CFB" w:rsidP="00104F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74C">
        <w:rPr>
          <w:rFonts w:ascii="Times New Roman" w:hAnsi="Times New Roman" w:cs="Times New Roman"/>
          <w:sz w:val="28"/>
          <w:szCs w:val="28"/>
        </w:rPr>
        <w:t xml:space="preserve">1. </w:t>
      </w:r>
      <w:r w:rsidRPr="00B57060">
        <w:rPr>
          <w:rFonts w:ascii="Times New Roman" w:hAnsi="Times New Roman" w:cs="Times New Roman"/>
          <w:sz w:val="28"/>
          <w:szCs w:val="28"/>
        </w:rPr>
        <w:t>Утвердить Порядок оценки эффективности деятельности муниц</w:t>
      </w:r>
      <w:r w:rsidRPr="00B57060">
        <w:rPr>
          <w:rFonts w:ascii="Times New Roman" w:hAnsi="Times New Roman" w:cs="Times New Roman"/>
          <w:sz w:val="28"/>
          <w:szCs w:val="28"/>
        </w:rPr>
        <w:t>и</w:t>
      </w:r>
      <w:r w:rsidRPr="00B57060">
        <w:rPr>
          <w:rFonts w:ascii="Times New Roman" w:hAnsi="Times New Roman" w:cs="Times New Roman"/>
          <w:sz w:val="28"/>
          <w:szCs w:val="28"/>
        </w:rPr>
        <w:t>пальны</w:t>
      </w:r>
      <w:r w:rsidR="0079280F">
        <w:rPr>
          <w:rFonts w:ascii="Times New Roman" w:hAnsi="Times New Roman" w:cs="Times New Roman"/>
          <w:sz w:val="28"/>
          <w:szCs w:val="28"/>
        </w:rPr>
        <w:t>х бюджетных учреждений культур</w:t>
      </w:r>
      <w:r w:rsidR="003E5D34">
        <w:rPr>
          <w:rFonts w:ascii="Times New Roman" w:hAnsi="Times New Roman" w:cs="Times New Roman"/>
          <w:sz w:val="28"/>
          <w:szCs w:val="28"/>
        </w:rPr>
        <w:t>ы</w:t>
      </w:r>
      <w:r w:rsidR="0079280F">
        <w:rPr>
          <w:rFonts w:ascii="Times New Roman" w:hAnsi="Times New Roman" w:cs="Times New Roman"/>
          <w:sz w:val="28"/>
          <w:szCs w:val="28"/>
        </w:rPr>
        <w:t xml:space="preserve"> Глафировского сельского </w:t>
      </w:r>
      <w:r w:rsidR="0079280F" w:rsidRPr="00104FA9">
        <w:rPr>
          <w:rFonts w:ascii="Times New Roman" w:hAnsi="Times New Roman" w:cs="Times New Roman"/>
          <w:sz w:val="28"/>
          <w:szCs w:val="28"/>
        </w:rPr>
        <w:t>посел</w:t>
      </w:r>
      <w:r w:rsidR="0079280F" w:rsidRPr="00104FA9">
        <w:rPr>
          <w:rFonts w:ascii="Times New Roman" w:hAnsi="Times New Roman" w:cs="Times New Roman"/>
          <w:sz w:val="28"/>
          <w:szCs w:val="28"/>
        </w:rPr>
        <w:t>е</w:t>
      </w:r>
      <w:r w:rsidR="0079280F" w:rsidRPr="00104FA9">
        <w:rPr>
          <w:rFonts w:ascii="Times New Roman" w:hAnsi="Times New Roman" w:cs="Times New Roman"/>
          <w:sz w:val="28"/>
          <w:szCs w:val="28"/>
        </w:rPr>
        <w:t>ния Щербиновского района</w:t>
      </w:r>
      <w:r w:rsidRPr="00104FA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F1CFB" w:rsidRPr="00104FA9" w:rsidRDefault="009F1CFB" w:rsidP="00104F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4FA9">
        <w:rPr>
          <w:rFonts w:ascii="Times New Roman" w:hAnsi="Times New Roman" w:cs="Times New Roman"/>
          <w:sz w:val="28"/>
          <w:szCs w:val="28"/>
        </w:rPr>
        <w:t xml:space="preserve">2. Руководителям учреждений культуры </w:t>
      </w:r>
      <w:r w:rsidR="003E5D34" w:rsidRPr="00104FA9">
        <w:rPr>
          <w:rFonts w:ascii="Times New Roman" w:hAnsi="Times New Roman" w:cs="Times New Roman"/>
          <w:sz w:val="28"/>
          <w:szCs w:val="28"/>
        </w:rPr>
        <w:t>Глафировского сельского пос</w:t>
      </w:r>
      <w:r w:rsidR="003E5D34" w:rsidRPr="00104FA9">
        <w:rPr>
          <w:rFonts w:ascii="Times New Roman" w:hAnsi="Times New Roman" w:cs="Times New Roman"/>
          <w:sz w:val="28"/>
          <w:szCs w:val="28"/>
        </w:rPr>
        <w:t>е</w:t>
      </w:r>
      <w:r w:rsidR="003E5D34" w:rsidRPr="00104FA9">
        <w:rPr>
          <w:rFonts w:ascii="Times New Roman" w:hAnsi="Times New Roman" w:cs="Times New Roman"/>
          <w:sz w:val="28"/>
          <w:szCs w:val="28"/>
        </w:rPr>
        <w:t>ления Щербиновского района</w:t>
      </w:r>
      <w:r w:rsidRPr="00104FA9">
        <w:rPr>
          <w:rFonts w:ascii="Times New Roman" w:hAnsi="Times New Roman" w:cs="Times New Roman"/>
          <w:sz w:val="28"/>
          <w:szCs w:val="28"/>
        </w:rPr>
        <w:t xml:space="preserve"> довести настоящ</w:t>
      </w:r>
      <w:r w:rsidR="000A17C8" w:rsidRPr="00104FA9">
        <w:rPr>
          <w:rFonts w:ascii="Times New Roman" w:hAnsi="Times New Roman" w:cs="Times New Roman"/>
          <w:sz w:val="28"/>
          <w:szCs w:val="28"/>
        </w:rPr>
        <w:t>ее</w:t>
      </w:r>
      <w:r w:rsidRPr="00104FA9">
        <w:rPr>
          <w:rFonts w:ascii="Times New Roman" w:hAnsi="Times New Roman" w:cs="Times New Roman"/>
          <w:sz w:val="28"/>
          <w:szCs w:val="28"/>
        </w:rPr>
        <w:t xml:space="preserve"> </w:t>
      </w:r>
      <w:r w:rsidR="000A17C8" w:rsidRPr="00104FA9">
        <w:rPr>
          <w:rFonts w:ascii="Times New Roman" w:hAnsi="Times New Roman" w:cs="Times New Roman"/>
          <w:sz w:val="28"/>
          <w:szCs w:val="28"/>
        </w:rPr>
        <w:t>постановление</w:t>
      </w:r>
      <w:r w:rsidRPr="00104FA9">
        <w:rPr>
          <w:rFonts w:ascii="Times New Roman" w:hAnsi="Times New Roman" w:cs="Times New Roman"/>
          <w:sz w:val="28"/>
          <w:szCs w:val="28"/>
        </w:rPr>
        <w:t xml:space="preserve"> до сведения работников подведомственных учреждений и обеспечить проведение оценки эффективности деятельности учреждений в установленные сроки.</w:t>
      </w:r>
      <w:r w:rsidRPr="00104FA9">
        <w:rPr>
          <w:rFonts w:ascii="Times New Roman" w:hAnsi="Times New Roman" w:cs="Times New Roman"/>
          <w:sz w:val="28"/>
          <w:szCs w:val="28"/>
        </w:rPr>
        <w:tab/>
      </w:r>
    </w:p>
    <w:p w:rsidR="00104FA9" w:rsidRPr="00104FA9" w:rsidRDefault="00104FA9" w:rsidP="00104F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4FA9">
        <w:rPr>
          <w:rFonts w:ascii="Times New Roman" w:hAnsi="Times New Roman" w:cs="Times New Roman"/>
          <w:sz w:val="28"/>
          <w:szCs w:val="28"/>
        </w:rPr>
        <w:t>. Отделу по общим и правовым вопросам администрации Глафировск</w:t>
      </w:r>
      <w:r w:rsidRPr="00104FA9">
        <w:rPr>
          <w:rFonts w:ascii="Times New Roman" w:hAnsi="Times New Roman" w:cs="Times New Roman"/>
          <w:sz w:val="28"/>
          <w:szCs w:val="28"/>
        </w:rPr>
        <w:t>о</w:t>
      </w:r>
      <w:r w:rsidRPr="00104FA9">
        <w:rPr>
          <w:rFonts w:ascii="Times New Roman" w:hAnsi="Times New Roman" w:cs="Times New Roman"/>
          <w:sz w:val="28"/>
          <w:szCs w:val="28"/>
        </w:rPr>
        <w:t>го сельского поселения Щербиновского района (Ревина) разместить настоящее постановление на официальном сайте администрации Глафировского сельского поселения Щербиновского района.</w:t>
      </w:r>
    </w:p>
    <w:p w:rsidR="00104FA9" w:rsidRPr="00104FA9" w:rsidRDefault="00104FA9" w:rsidP="00104F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4FA9">
        <w:rPr>
          <w:rFonts w:ascii="Times New Roman" w:hAnsi="Times New Roman" w:cs="Times New Roman"/>
          <w:sz w:val="28"/>
          <w:szCs w:val="28"/>
        </w:rPr>
        <w:t>. Официально опубликовать настоящее постановление в Информац</w:t>
      </w:r>
      <w:r w:rsidRPr="00104FA9">
        <w:rPr>
          <w:rFonts w:ascii="Times New Roman" w:hAnsi="Times New Roman" w:cs="Times New Roman"/>
          <w:sz w:val="28"/>
          <w:szCs w:val="28"/>
        </w:rPr>
        <w:t>и</w:t>
      </w:r>
      <w:r w:rsidRPr="00104FA9">
        <w:rPr>
          <w:rFonts w:ascii="Times New Roman" w:hAnsi="Times New Roman" w:cs="Times New Roman"/>
          <w:sz w:val="28"/>
          <w:szCs w:val="28"/>
        </w:rPr>
        <w:t>онном бюллетене администрации Глафировского сельского поселения Щерб</w:t>
      </w:r>
      <w:r w:rsidRPr="00104FA9">
        <w:rPr>
          <w:rFonts w:ascii="Times New Roman" w:hAnsi="Times New Roman" w:cs="Times New Roman"/>
          <w:sz w:val="28"/>
          <w:szCs w:val="28"/>
        </w:rPr>
        <w:t>и</w:t>
      </w:r>
      <w:r w:rsidRPr="00104FA9">
        <w:rPr>
          <w:rFonts w:ascii="Times New Roman" w:hAnsi="Times New Roman" w:cs="Times New Roman"/>
          <w:sz w:val="28"/>
          <w:szCs w:val="28"/>
        </w:rPr>
        <w:t>новского района.</w:t>
      </w:r>
    </w:p>
    <w:p w:rsidR="009F1CFB" w:rsidRPr="00104FA9" w:rsidRDefault="00104FA9" w:rsidP="00104F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1CFB" w:rsidRPr="00104FA9">
        <w:rPr>
          <w:rFonts w:ascii="Times New Roman" w:hAnsi="Times New Roman" w:cs="Times New Roman"/>
          <w:sz w:val="28"/>
          <w:szCs w:val="28"/>
        </w:rPr>
        <w:t xml:space="preserve">. </w:t>
      </w:r>
      <w:r w:rsidR="009F1CFB" w:rsidRPr="00104FA9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настоящего </w:t>
      </w:r>
      <w:r w:rsidR="000A17C8" w:rsidRPr="00104FA9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9F1CFB" w:rsidRPr="00104FA9">
        <w:rPr>
          <w:rFonts w:ascii="Times New Roman" w:hAnsi="Times New Roman" w:cs="Times New Roman"/>
          <w:bCs/>
          <w:sz w:val="28"/>
          <w:szCs w:val="28"/>
        </w:rPr>
        <w:t xml:space="preserve"> оставляю за с</w:t>
      </w:r>
      <w:r w:rsidR="009F1CFB" w:rsidRPr="00104FA9">
        <w:rPr>
          <w:rFonts w:ascii="Times New Roman" w:hAnsi="Times New Roman" w:cs="Times New Roman"/>
          <w:bCs/>
          <w:sz w:val="28"/>
          <w:szCs w:val="28"/>
        </w:rPr>
        <w:t>о</w:t>
      </w:r>
      <w:r w:rsidR="009F1CFB" w:rsidRPr="00104FA9">
        <w:rPr>
          <w:rFonts w:ascii="Times New Roman" w:hAnsi="Times New Roman" w:cs="Times New Roman"/>
          <w:bCs/>
          <w:sz w:val="28"/>
          <w:szCs w:val="28"/>
        </w:rPr>
        <w:t>бой.</w:t>
      </w:r>
    </w:p>
    <w:p w:rsidR="00E01372" w:rsidRPr="00104FA9" w:rsidRDefault="00104FA9" w:rsidP="00104FA9">
      <w:pPr>
        <w:pStyle w:val="11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1CFB" w:rsidRPr="00104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1372" w:rsidRPr="00104FA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</w:t>
      </w:r>
      <w:r w:rsidR="00E01372" w:rsidRPr="00104FA9">
        <w:rPr>
          <w:rFonts w:ascii="Times New Roman" w:hAnsi="Times New Roman" w:cs="Times New Roman"/>
          <w:sz w:val="28"/>
          <w:szCs w:val="28"/>
        </w:rPr>
        <w:t>а</w:t>
      </w:r>
      <w:r w:rsidR="00E01372" w:rsidRPr="00104FA9">
        <w:rPr>
          <w:rFonts w:ascii="Times New Roman" w:hAnsi="Times New Roman" w:cs="Times New Roman"/>
          <w:sz w:val="28"/>
          <w:szCs w:val="28"/>
        </w:rPr>
        <w:t xml:space="preserve">ния и распространяется на правоотношения, возникающие с 01 сентября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1372" w:rsidRPr="00104FA9">
        <w:rPr>
          <w:rFonts w:ascii="Times New Roman" w:hAnsi="Times New Roman" w:cs="Times New Roman"/>
          <w:sz w:val="28"/>
          <w:szCs w:val="28"/>
        </w:rPr>
        <w:t>2013 года.</w:t>
      </w:r>
    </w:p>
    <w:p w:rsidR="009F1CFB" w:rsidRPr="00104FA9" w:rsidRDefault="009F1CFB" w:rsidP="00104FA9">
      <w:pPr>
        <w:pStyle w:val="a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9F1CFB" w:rsidRPr="00104FA9" w:rsidRDefault="007A3284" w:rsidP="00104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A9">
        <w:rPr>
          <w:rFonts w:ascii="Times New Roman" w:hAnsi="Times New Roman" w:cs="Times New Roman"/>
          <w:sz w:val="28"/>
          <w:szCs w:val="28"/>
        </w:rPr>
        <w:t>Глава</w:t>
      </w:r>
    </w:p>
    <w:p w:rsidR="009F1CFB" w:rsidRPr="00104FA9" w:rsidRDefault="007A3284" w:rsidP="001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A9">
        <w:rPr>
          <w:rFonts w:ascii="Times New Roman" w:hAnsi="Times New Roman" w:cs="Times New Roman"/>
          <w:sz w:val="28"/>
          <w:szCs w:val="28"/>
        </w:rPr>
        <w:t>Глафировского сельского поселения</w:t>
      </w:r>
    </w:p>
    <w:p w:rsidR="00A83710" w:rsidRDefault="007A3284" w:rsidP="00104F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04FA9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</w:t>
      </w:r>
      <w:r w:rsidR="00E01372" w:rsidRPr="00104FA9">
        <w:rPr>
          <w:rFonts w:ascii="Times New Roman" w:hAnsi="Times New Roman" w:cs="Times New Roman"/>
          <w:sz w:val="28"/>
          <w:szCs w:val="28"/>
        </w:rPr>
        <w:t xml:space="preserve">      </w:t>
      </w:r>
      <w:r w:rsidRPr="00104FA9">
        <w:rPr>
          <w:rFonts w:ascii="Times New Roman" w:hAnsi="Times New Roman" w:cs="Times New Roman"/>
          <w:sz w:val="28"/>
          <w:szCs w:val="28"/>
        </w:rPr>
        <w:t xml:space="preserve"> Т.Н.Недорез</w:t>
      </w:r>
    </w:p>
    <w:p w:rsidR="000931FC" w:rsidRDefault="000931FC" w:rsidP="00104F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31FC" w:rsidRDefault="000931FC" w:rsidP="000931F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931FC" w:rsidRDefault="000931FC" w:rsidP="000931F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0931FC" w:rsidRDefault="000931FC" w:rsidP="000931F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931FC" w:rsidRDefault="000931FC" w:rsidP="000931F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931FC" w:rsidRDefault="000931FC" w:rsidP="000931F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Глафировского сельского поселения</w:t>
      </w:r>
    </w:p>
    <w:p w:rsidR="000931FC" w:rsidRDefault="000931FC" w:rsidP="000931F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0931FC" w:rsidRDefault="000931FC" w:rsidP="000931F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</w:t>
      </w:r>
    </w:p>
    <w:p w:rsidR="000931FC" w:rsidRDefault="000931FC" w:rsidP="000931F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31FC" w:rsidRDefault="000931FC" w:rsidP="00093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1FC" w:rsidRDefault="000931FC" w:rsidP="00093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0931FC" w:rsidRDefault="000931FC" w:rsidP="00093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муниципальных </w:t>
      </w:r>
    </w:p>
    <w:p w:rsidR="000931FC" w:rsidRDefault="000931FC" w:rsidP="00093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учреждений культуры Глафировского сельского поселения </w:t>
      </w:r>
    </w:p>
    <w:p w:rsidR="000931FC" w:rsidRDefault="000931FC" w:rsidP="00093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0931FC" w:rsidRDefault="000931FC" w:rsidP="00093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Порядок оценки эффективности деятельности муниципальных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учреждений культуры Глафировского сельского поселения Щербино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района (далее − Порядок), регламентирует процедуру проведения оценки эффективности деятельности муниципальных бюджетных учреждений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 Глафировского сельского поселения Щербиновского района (далее –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ципальные Учреждения), и разработан в целях:</w:t>
      </w:r>
    </w:p>
    <w:p w:rsidR="000931FC" w:rsidRDefault="000931FC" w:rsidP="000931FC">
      <w:pPr>
        <w:tabs>
          <w:tab w:val="left" w:pos="708"/>
          <w:tab w:val="left" w:pos="120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качества управления финансовыми средствами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Учреждений;</w:t>
      </w:r>
    </w:p>
    <w:p w:rsidR="000931FC" w:rsidRDefault="000931FC" w:rsidP="000931FC">
      <w:pPr>
        <w:tabs>
          <w:tab w:val="left" w:pos="708"/>
          <w:tab w:val="left" w:pos="120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эффективности и результативности деятельности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Учреждений и качества предоставляемых ими муниципальных услуг;</w:t>
      </w:r>
    </w:p>
    <w:p w:rsidR="000931FC" w:rsidRDefault="000931FC" w:rsidP="000931FC">
      <w:pPr>
        <w:tabs>
          <w:tab w:val="left" w:pos="708"/>
          <w:tab w:val="left" w:pos="120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необходимой информационной базы для принятия решений о реорганизации или ликвидации муниципальных Учреждений;</w:t>
      </w:r>
    </w:p>
    <w:p w:rsidR="000931FC" w:rsidRDefault="000931FC" w:rsidP="000931FC">
      <w:pPr>
        <w:tabs>
          <w:tab w:val="left" w:pos="708"/>
          <w:tab w:val="left" w:pos="120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эффективности использования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Глафировского сельского поселения Щербиновского района.</w:t>
      </w:r>
    </w:p>
    <w:p w:rsidR="000931FC" w:rsidRDefault="000931FC" w:rsidP="000931F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Оценку эффективности деятельности муниципальных Учреждений осуществляет администрация Глафировского сельского поселения Щербино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(далее – администрация). </w:t>
      </w:r>
    </w:p>
    <w:p w:rsidR="000931FC" w:rsidRDefault="000931FC" w:rsidP="000931F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деятельности муниципальных Учреждений и их контрольные значения для оценки эффективности ежегодно утверждаются постановлением администрации Глафировского сельского поселения Щерб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новского района на основании данных муниципальных Учреждений.</w:t>
      </w: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 контрольным значением показателя эффективности деятельности муниципального Учреждения устанавливается значение показателя, достигн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тое муниципальным Учреждением за год, предшествующий отчетному году.</w:t>
      </w: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Каждому показателю присваиваются баллы. Общая сумма баллов должна равняться 100.</w:t>
      </w: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 Ежегодно, до 25 мая, на основании представленной муниципальными Учреждениями отчетности о фактических достигнутых показателях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ности деятельности за отчетный период, администрация анализирует динамику каждого показателя, соизмеряет их с контрольными значениями, определяет общее количество баллов и делает заключение об эффективности деятельности муниципального Учреждения в  отчетном периоде.  </w:t>
      </w: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Оценка эффективности деятельности муниципального Учреждения осуществляется следующим методом:</w:t>
      </w: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определяется динамика фактических значений - показателей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в отчетном году по сравнению с предыдущим годом (в процентном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ражении);</w:t>
      </w: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увеличение (снижение) баллов по каждому показателю определяется пропорционально динамике роста фактического значения показателя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муниципального Учреждения в отчетном году по сравнению с предыд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щим годом;</w:t>
      </w: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определяется сумма баллов оценки эффективности деятельности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Учреждения.</w:t>
      </w: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Эффективность деятельности муниципальных Учреждений в отче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 периоде на основании проведенной оценки, определяется по следующим уровням:</w:t>
      </w: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фактических значений 80 и менее баллов – деятельность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 Учреждения признается неэффективной;</w:t>
      </w: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фактических значений от 81 до 100 баллов – низкий уровень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фективности деятельности муниципального Учреждения;</w:t>
      </w: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фактических значений от 101 до 120 баллов – средний уровень эффективности деятельности муниципального Учреждения;</w:t>
      </w: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фактических значений от 121 балла и  выше – высокий уровень эффективности деятельности муниципального Учреждения.</w:t>
      </w: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Ежегодно, до 1 июня, на основании результатов оценки эффективн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деятельности муниципальных Учреждений:</w:t>
      </w: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рейтинг муниципальных Учреждений по уровню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тивности их деятельности за отчетный период;</w:t>
      </w: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отдел администрации направляет главе Глафировского сельского поселения Щербиновского района письменный отчет, который 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жен содержать:</w:t>
      </w: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эффективности деятельности муниципальных Учреждений за отчетный период в сравнении с предшествующим годом и расчет фактических значений оценки эффективности деятельности  муниципального Учреждения; </w:t>
      </w:r>
    </w:p>
    <w:p w:rsidR="000931FC" w:rsidRDefault="000931FC" w:rsidP="000931FC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об эффективности деятельности муниципального Учреждения, причины ее снижения (роста) за отчетный период;</w:t>
      </w:r>
    </w:p>
    <w:p w:rsidR="000931FC" w:rsidRDefault="000931FC" w:rsidP="000931FC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обозначенные пунктом 10 настоящего Порядка, и оценку социально-экономических последствий их реализации;</w:t>
      </w: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социально-экономических последствий от не выполнения выш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указанных предложений.</w:t>
      </w: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По итогам оценки эффективности муниципального Учреждения за отчетный год, уровень эффективности которых ниже установленного предел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значения, администрация готовит предложения:</w:t>
      </w: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отзыве или внесении изменений в муниципальные задания на 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муниципальных услуг;</w:t>
      </w: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реорганизации муниципального Учреждения; </w:t>
      </w: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ликвидации муниципального  Учреждения;</w:t>
      </w:r>
    </w:p>
    <w:p w:rsidR="000931FC" w:rsidRDefault="000931FC" w:rsidP="0009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иного решения, не противоречащего действующему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дательству.</w:t>
      </w:r>
    </w:p>
    <w:p w:rsidR="000931FC" w:rsidRDefault="000931FC" w:rsidP="000931F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Вышеуказанные предложения с итогами оценки эффективности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муниципальных Учреждений направляются главе Глафировского сельского поселения Щербиновского района для принятия решения о реорган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или ликвидации муниципальных Учреждений.</w:t>
      </w:r>
    </w:p>
    <w:p w:rsidR="000931FC" w:rsidRDefault="000931FC" w:rsidP="00093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31FC" w:rsidRDefault="000931FC" w:rsidP="0009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931FC" w:rsidRDefault="000931FC" w:rsidP="0009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Глафировского сельского поселения </w:t>
      </w:r>
    </w:p>
    <w:p w:rsidR="000931FC" w:rsidRPr="00A83710" w:rsidRDefault="000931FC" w:rsidP="00093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  Т.Н.Недорез</w:t>
      </w:r>
    </w:p>
    <w:sectPr w:rsidR="000931FC" w:rsidRPr="00A83710" w:rsidSect="003F148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25C" w:rsidRDefault="00DF025C" w:rsidP="00976C15">
      <w:pPr>
        <w:spacing w:after="0" w:line="240" w:lineRule="auto"/>
      </w:pPr>
      <w:r>
        <w:separator/>
      </w:r>
    </w:p>
  </w:endnote>
  <w:endnote w:type="continuationSeparator" w:id="1">
    <w:p w:rsidR="00DF025C" w:rsidRDefault="00DF025C" w:rsidP="0097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25C" w:rsidRDefault="00DF025C" w:rsidP="00976C15">
      <w:pPr>
        <w:spacing w:after="0" w:line="240" w:lineRule="auto"/>
      </w:pPr>
      <w:r>
        <w:separator/>
      </w:r>
    </w:p>
  </w:footnote>
  <w:footnote w:type="continuationSeparator" w:id="1">
    <w:p w:rsidR="00DF025C" w:rsidRDefault="00DF025C" w:rsidP="0097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2854365"/>
      <w:docPartObj>
        <w:docPartGallery w:val="Page Numbers (Top of Page)"/>
        <w:docPartUnique/>
      </w:docPartObj>
    </w:sdtPr>
    <w:sdtContent>
      <w:p w:rsidR="002B3662" w:rsidRDefault="002A6766">
        <w:pPr>
          <w:pStyle w:val="a5"/>
          <w:jc w:val="center"/>
        </w:pPr>
        <w:r>
          <w:fldChar w:fldCharType="begin"/>
        </w:r>
        <w:r w:rsidR="002B3662">
          <w:instrText>PAGE   \* MERGEFORMAT</w:instrText>
        </w:r>
        <w:r>
          <w:fldChar w:fldCharType="separate"/>
        </w:r>
        <w:r w:rsidR="000931FC">
          <w:rPr>
            <w:noProof/>
          </w:rPr>
          <w:t>3</w:t>
        </w:r>
        <w:r>
          <w:fldChar w:fldCharType="end"/>
        </w:r>
      </w:p>
    </w:sdtContent>
  </w:sdt>
  <w:p w:rsidR="00976C15" w:rsidRDefault="00976C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D324510"/>
    <w:multiLevelType w:val="hybridMultilevel"/>
    <w:tmpl w:val="862CAB6E"/>
    <w:lvl w:ilvl="0" w:tplc="8C58AF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1B63BC"/>
    <w:rsid w:val="0001333E"/>
    <w:rsid w:val="000478F4"/>
    <w:rsid w:val="0006461B"/>
    <w:rsid w:val="000832F1"/>
    <w:rsid w:val="000931FC"/>
    <w:rsid w:val="000A17C8"/>
    <w:rsid w:val="000A3EB5"/>
    <w:rsid w:val="000A7BFB"/>
    <w:rsid w:val="000B0650"/>
    <w:rsid w:val="000E6AE7"/>
    <w:rsid w:val="000F043B"/>
    <w:rsid w:val="001004EA"/>
    <w:rsid w:val="0010312E"/>
    <w:rsid w:val="00104FA9"/>
    <w:rsid w:val="0010575A"/>
    <w:rsid w:val="00125534"/>
    <w:rsid w:val="001B63BC"/>
    <w:rsid w:val="001C2ED4"/>
    <w:rsid w:val="00211442"/>
    <w:rsid w:val="00216A74"/>
    <w:rsid w:val="00265F67"/>
    <w:rsid w:val="0028221B"/>
    <w:rsid w:val="00285CC0"/>
    <w:rsid w:val="00286076"/>
    <w:rsid w:val="002A6766"/>
    <w:rsid w:val="002B3662"/>
    <w:rsid w:val="002C3F37"/>
    <w:rsid w:val="003966DF"/>
    <w:rsid w:val="003B6220"/>
    <w:rsid w:val="003E5D34"/>
    <w:rsid w:val="003E6216"/>
    <w:rsid w:val="003F148C"/>
    <w:rsid w:val="004067A2"/>
    <w:rsid w:val="004169D5"/>
    <w:rsid w:val="004440C0"/>
    <w:rsid w:val="0047331C"/>
    <w:rsid w:val="00494CDA"/>
    <w:rsid w:val="00496789"/>
    <w:rsid w:val="004A59E1"/>
    <w:rsid w:val="00500492"/>
    <w:rsid w:val="00552BFF"/>
    <w:rsid w:val="0059413B"/>
    <w:rsid w:val="005A6028"/>
    <w:rsid w:val="005B23F2"/>
    <w:rsid w:val="005F20FE"/>
    <w:rsid w:val="00622E20"/>
    <w:rsid w:val="00647695"/>
    <w:rsid w:val="00655FB0"/>
    <w:rsid w:val="00682F8A"/>
    <w:rsid w:val="00695579"/>
    <w:rsid w:val="006A7688"/>
    <w:rsid w:val="006F11B3"/>
    <w:rsid w:val="00714B3D"/>
    <w:rsid w:val="00747C8D"/>
    <w:rsid w:val="007814EB"/>
    <w:rsid w:val="0078664E"/>
    <w:rsid w:val="0079280F"/>
    <w:rsid w:val="007A3284"/>
    <w:rsid w:val="007C10BA"/>
    <w:rsid w:val="007C33CA"/>
    <w:rsid w:val="008B5438"/>
    <w:rsid w:val="0092038E"/>
    <w:rsid w:val="00931AFF"/>
    <w:rsid w:val="00947154"/>
    <w:rsid w:val="00951C72"/>
    <w:rsid w:val="009749CC"/>
    <w:rsid w:val="00976C15"/>
    <w:rsid w:val="009D5A69"/>
    <w:rsid w:val="009F1CFB"/>
    <w:rsid w:val="00A02245"/>
    <w:rsid w:val="00A34509"/>
    <w:rsid w:val="00A83710"/>
    <w:rsid w:val="00AB0232"/>
    <w:rsid w:val="00AD06F9"/>
    <w:rsid w:val="00AF1547"/>
    <w:rsid w:val="00B4004D"/>
    <w:rsid w:val="00B579E2"/>
    <w:rsid w:val="00B867E1"/>
    <w:rsid w:val="00B961D9"/>
    <w:rsid w:val="00BA30CD"/>
    <w:rsid w:val="00BC17E9"/>
    <w:rsid w:val="00BC684A"/>
    <w:rsid w:val="00C36072"/>
    <w:rsid w:val="00C57802"/>
    <w:rsid w:val="00C803BE"/>
    <w:rsid w:val="00CC3DCA"/>
    <w:rsid w:val="00D839ED"/>
    <w:rsid w:val="00D92EDA"/>
    <w:rsid w:val="00D96F65"/>
    <w:rsid w:val="00DA20D4"/>
    <w:rsid w:val="00DA38E4"/>
    <w:rsid w:val="00DF025C"/>
    <w:rsid w:val="00DF082B"/>
    <w:rsid w:val="00E00D96"/>
    <w:rsid w:val="00E01372"/>
    <w:rsid w:val="00E5074C"/>
    <w:rsid w:val="00E661AE"/>
    <w:rsid w:val="00E76D44"/>
    <w:rsid w:val="00EC7E82"/>
    <w:rsid w:val="00F06C56"/>
    <w:rsid w:val="00F2795D"/>
    <w:rsid w:val="00F376FF"/>
    <w:rsid w:val="00F411E6"/>
    <w:rsid w:val="00F5152D"/>
    <w:rsid w:val="00FE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BC"/>
  </w:style>
  <w:style w:type="paragraph" w:styleId="1">
    <w:name w:val="heading 1"/>
    <w:basedOn w:val="a"/>
    <w:next w:val="a"/>
    <w:link w:val="10"/>
    <w:qFormat/>
    <w:rsid w:val="00F279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F2795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5">
    <w:name w:val="header"/>
    <w:basedOn w:val="a"/>
    <w:link w:val="a6"/>
    <w:uiPriority w:val="99"/>
    <w:unhideWhenUsed/>
    <w:rsid w:val="00976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C15"/>
  </w:style>
  <w:style w:type="paragraph" w:styleId="a7">
    <w:name w:val="footer"/>
    <w:basedOn w:val="a"/>
    <w:link w:val="a8"/>
    <w:uiPriority w:val="99"/>
    <w:unhideWhenUsed/>
    <w:rsid w:val="00976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C15"/>
  </w:style>
  <w:style w:type="paragraph" w:styleId="a9">
    <w:name w:val="caption"/>
    <w:basedOn w:val="a"/>
    <w:next w:val="a"/>
    <w:qFormat/>
    <w:rsid w:val="00BA30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B4004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4004D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A0224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d">
    <w:name w:val="Содержимое таблицы"/>
    <w:basedOn w:val="a"/>
    <w:rsid w:val="00A837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F279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2795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Normal (Web)"/>
    <w:basedOn w:val="a"/>
    <w:uiPriority w:val="99"/>
    <w:unhideWhenUsed/>
    <w:rsid w:val="009F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E01372"/>
    <w:pPr>
      <w:ind w:left="720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9062-5592-4EF3-B143-AD81E16E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</dc:creator>
  <cp:keywords/>
  <dc:description/>
  <cp:lastModifiedBy>Admin</cp:lastModifiedBy>
  <cp:revision>46</cp:revision>
  <cp:lastPrinted>2013-09-16T13:34:00Z</cp:lastPrinted>
  <dcterms:created xsi:type="dcterms:W3CDTF">2013-01-09T03:58:00Z</dcterms:created>
  <dcterms:modified xsi:type="dcterms:W3CDTF">2013-09-23T11:06:00Z</dcterms:modified>
</cp:coreProperties>
</file>