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04546C" w:rsidRPr="0004546C" w:rsidTr="005666E3">
        <w:trPr>
          <w:trHeight w:val="964"/>
        </w:trPr>
        <w:tc>
          <w:tcPr>
            <w:tcW w:w="9639" w:type="dxa"/>
            <w:gridSpan w:val="2"/>
          </w:tcPr>
          <w:p w:rsidR="0004546C" w:rsidRPr="0004546C" w:rsidRDefault="0004546C" w:rsidP="00045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46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10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46C" w:rsidRPr="0004546C" w:rsidRDefault="0004546C" w:rsidP="00045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546C" w:rsidRPr="0004546C" w:rsidTr="005666E3">
        <w:trPr>
          <w:trHeight w:val="1134"/>
        </w:trPr>
        <w:tc>
          <w:tcPr>
            <w:tcW w:w="9639" w:type="dxa"/>
            <w:gridSpan w:val="2"/>
          </w:tcPr>
          <w:p w:rsidR="0004546C" w:rsidRPr="0004546C" w:rsidRDefault="0004546C" w:rsidP="0004546C">
            <w:pPr>
              <w:pStyle w:val="1"/>
              <w:suppressAutoHyphens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4546C">
              <w:rPr>
                <w:rFonts w:ascii="Times New Roman" w:hAnsi="Times New Roman"/>
                <w:bCs/>
                <w:sz w:val="28"/>
                <w:szCs w:val="28"/>
              </w:rPr>
              <w:t>АДМИНИСТРАЦИЯ  ГЛАФИРОВСКОГО СЕЛЬСКОГО ПОСЕЛЕНИЯ</w:t>
            </w:r>
          </w:p>
          <w:p w:rsidR="0004546C" w:rsidRPr="0004546C" w:rsidRDefault="0004546C" w:rsidP="0004546C">
            <w:pPr>
              <w:pStyle w:val="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04546C"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  <w:p w:rsidR="0004546C" w:rsidRPr="0004546C" w:rsidRDefault="0004546C" w:rsidP="0004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46C" w:rsidRPr="0004546C" w:rsidRDefault="0004546C" w:rsidP="000454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Cs w:val="32"/>
              </w:rPr>
            </w:pPr>
            <w:r w:rsidRPr="0004546C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</w:tc>
      </w:tr>
      <w:tr w:rsidR="0004546C" w:rsidRPr="0004546C" w:rsidTr="005666E3">
        <w:trPr>
          <w:trHeight w:val="284"/>
        </w:trPr>
        <w:tc>
          <w:tcPr>
            <w:tcW w:w="4819" w:type="dxa"/>
            <w:vAlign w:val="bottom"/>
          </w:tcPr>
          <w:p w:rsidR="0004546C" w:rsidRPr="0004546C" w:rsidRDefault="0004546C" w:rsidP="0004546C">
            <w:pPr>
              <w:tabs>
                <w:tab w:val="left" w:pos="3402"/>
              </w:tabs>
              <w:snapToGrid w:val="0"/>
              <w:spacing w:after="0" w:line="240" w:lineRule="auto"/>
              <w:ind w:firstLine="11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21.05.2018</w:t>
            </w:r>
            <w:r w:rsidRPr="0004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820" w:type="dxa"/>
            <w:vAlign w:val="bottom"/>
          </w:tcPr>
          <w:p w:rsidR="0004546C" w:rsidRPr="0004546C" w:rsidRDefault="0004546C" w:rsidP="0004546C">
            <w:pPr>
              <w:tabs>
                <w:tab w:val="left" w:pos="1702"/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26</w:t>
            </w:r>
          </w:p>
        </w:tc>
      </w:tr>
      <w:tr w:rsidR="0004546C" w:rsidRPr="0004546C" w:rsidTr="005666E3">
        <w:trPr>
          <w:trHeight w:val="284"/>
        </w:trPr>
        <w:tc>
          <w:tcPr>
            <w:tcW w:w="9639" w:type="dxa"/>
            <w:gridSpan w:val="2"/>
            <w:vAlign w:val="bottom"/>
          </w:tcPr>
          <w:p w:rsidR="0004546C" w:rsidRPr="0004546C" w:rsidRDefault="0004546C" w:rsidP="00045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46C">
              <w:rPr>
                <w:rFonts w:ascii="Times New Roman" w:hAnsi="Times New Roman" w:cs="Times New Roman"/>
              </w:rPr>
              <w:t>село Глафировка</w:t>
            </w:r>
          </w:p>
        </w:tc>
      </w:tr>
      <w:tr w:rsidR="0004546C" w:rsidRPr="0004546C" w:rsidTr="005666E3">
        <w:tc>
          <w:tcPr>
            <w:tcW w:w="9639" w:type="dxa"/>
            <w:gridSpan w:val="2"/>
          </w:tcPr>
          <w:p w:rsidR="0004546C" w:rsidRPr="0004546C" w:rsidRDefault="0004546C" w:rsidP="000454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A82E65" w:rsidRPr="00060A2F" w:rsidRDefault="00A82E65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0A2F" w:rsidRPr="00060A2F" w:rsidRDefault="00060A2F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Программы профилактики нарушений </w:t>
      </w:r>
    </w:p>
    <w:p w:rsidR="005870A4" w:rsidRPr="00060A2F" w:rsidRDefault="005870A4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обязательных требований законодательства на 201</w:t>
      </w:r>
      <w:r w:rsidR="00060A2F"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6B180B" w:rsidRPr="00060A2F" w:rsidRDefault="005870A4" w:rsidP="00060A2F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сфере муниципального контроля</w:t>
      </w:r>
    </w:p>
    <w:p w:rsidR="005870A4" w:rsidRPr="00060A2F" w:rsidRDefault="005870A4" w:rsidP="000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2E65" w:rsidRPr="00060A2F" w:rsidRDefault="00A82E65" w:rsidP="000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2E65" w:rsidRPr="00060A2F" w:rsidRDefault="00A82E65" w:rsidP="000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</w:t>
      </w:r>
      <w:r w:rsidR="00060A2F"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2016 года № 277-ФЗ), руководствуясь  Уставом Глафировского сельского пос</w:t>
      </w:r>
      <w:r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 Щербиновского района, п о с т а н о в л я ю:</w:t>
      </w:r>
    </w:p>
    <w:p w:rsidR="005870A4" w:rsidRPr="00060A2F" w:rsidRDefault="00060A2F" w:rsidP="000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5870A4"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Программу профилактики нарушений обязательных треб</w:t>
      </w:r>
      <w:r w:rsidR="005870A4"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870A4"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ваний законодательства на 20</w:t>
      </w:r>
      <w:r w:rsidR="00BD6F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5870A4"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сфере муниципального контроля</w:t>
      </w:r>
      <w:r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5870A4"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870A4" w:rsidRPr="00060A2F" w:rsidRDefault="005870A4" w:rsidP="0006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Должностным лицам администрации Глафировского сельского посел</w:t>
      </w:r>
      <w:r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Щербиновского района, уполномоченным на организацию и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</w:t>
      </w:r>
      <w:r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 обязательных требований законодательства на 201</w:t>
      </w:r>
      <w:r w:rsidR="00060A2F"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сфере муниц</w:t>
      </w:r>
      <w:r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60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пального контроля.</w:t>
      </w:r>
    </w:p>
    <w:p w:rsidR="005870A4" w:rsidRPr="00060A2F" w:rsidRDefault="00A82E65" w:rsidP="00060A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70A4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. Отделу по общим и правовым вопросам администрации</w:t>
      </w:r>
      <w:r w:rsidR="005870A4" w:rsidRPr="00060A2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Глафировского сельского поселения Щербиновского района</w:t>
      </w:r>
      <w:r w:rsidR="005870A4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(Ревина) разместить настоящее п</w:t>
      </w:r>
      <w:r w:rsidR="005870A4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70A4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 на официальном сайте администрации </w:t>
      </w:r>
      <w:r w:rsidR="005870A4" w:rsidRPr="00060A2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Глафировского сельского п</w:t>
      </w:r>
      <w:r w:rsidR="005870A4" w:rsidRPr="00060A2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="005870A4" w:rsidRPr="00060A2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селения Щербиновского района</w:t>
      </w:r>
      <w:r w:rsidR="005870A4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70A4" w:rsidRPr="00060A2F" w:rsidRDefault="00A82E65" w:rsidP="00060A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870A4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периодическом печатном издании «Информационный бюллетень администрации </w:t>
      </w:r>
      <w:r w:rsidR="005870A4" w:rsidRPr="00060A2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Глафировского сельск</w:t>
      </w:r>
      <w:r w:rsidR="005870A4" w:rsidRPr="00060A2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="005870A4" w:rsidRPr="00060A2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го поселения Щербиновского района</w:t>
      </w:r>
      <w:r w:rsidR="005870A4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870A4" w:rsidRPr="00060A2F" w:rsidRDefault="00A82E65" w:rsidP="00060A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870A4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настоящего постановления оставляю за с</w:t>
      </w:r>
      <w:r w:rsidR="005870A4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70A4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бой.</w:t>
      </w:r>
    </w:p>
    <w:p w:rsidR="00A82E65" w:rsidRPr="00060A2F" w:rsidRDefault="00A82E65" w:rsidP="00060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870A4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</w:t>
      </w: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0A4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0A4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0A4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0A4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день после его офици</w:t>
      </w: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5870A4" w:rsidRPr="00060A2F" w:rsidRDefault="005870A4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ального опубликования и распространяется на правоотношения, возникшие с 1 января 201</w:t>
      </w:r>
      <w:r w:rsidR="00060A2F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5870A4" w:rsidRPr="00060A2F" w:rsidRDefault="005870A4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A2F" w:rsidRDefault="00060A2F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A4" w:rsidRPr="00060A2F" w:rsidRDefault="00060A2F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5870A4" w:rsidRPr="00060A2F" w:rsidRDefault="005870A4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Глафировского сельского поселения</w:t>
      </w:r>
    </w:p>
    <w:p w:rsidR="005870A4" w:rsidRPr="00060A2F" w:rsidRDefault="005870A4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Щербиновского района                                                               </w:t>
      </w:r>
      <w:r w:rsidR="00060A2F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60A2F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Т.Н Недорез</w:t>
      </w: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70A4" w:rsidRPr="00060A2F" w:rsidRDefault="005870A4" w:rsidP="00060A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E65" w:rsidRPr="00060A2F" w:rsidRDefault="00A82E65" w:rsidP="00060A2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Приложение</w:t>
      </w:r>
    </w:p>
    <w:p w:rsidR="005870A4" w:rsidRPr="00060A2F" w:rsidRDefault="005870A4" w:rsidP="00060A2F">
      <w:pPr>
        <w:pStyle w:val="ConsPlusNormal"/>
        <w:ind w:left="5103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pStyle w:val="ConsPlusNormal"/>
        <w:ind w:left="5103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УтвержденА</w:t>
      </w:r>
    </w:p>
    <w:p w:rsidR="005870A4" w:rsidRPr="00060A2F" w:rsidRDefault="005870A4" w:rsidP="00060A2F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5870A4" w:rsidRPr="00060A2F" w:rsidRDefault="005870A4" w:rsidP="00060A2F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Глафировского сельского поселения</w:t>
      </w:r>
    </w:p>
    <w:p w:rsidR="005870A4" w:rsidRPr="00060A2F" w:rsidRDefault="005870A4" w:rsidP="00060A2F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Щербиновского района</w:t>
      </w:r>
    </w:p>
    <w:p w:rsidR="005870A4" w:rsidRPr="00060A2F" w:rsidRDefault="005870A4" w:rsidP="00060A2F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4546C">
        <w:rPr>
          <w:rFonts w:ascii="Times New Roman" w:hAnsi="Times New Roman" w:cs="Times New Roman"/>
          <w:color w:val="000000" w:themeColor="text1"/>
          <w:sz w:val="28"/>
          <w:szCs w:val="28"/>
        </w:rPr>
        <w:t>21.05.2018 № 26</w:t>
      </w:r>
    </w:p>
    <w:p w:rsidR="005870A4" w:rsidRPr="00060A2F" w:rsidRDefault="005870A4" w:rsidP="00060A2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A4" w:rsidRPr="00060A2F" w:rsidRDefault="005870A4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профилактики нарушений </w:t>
      </w:r>
    </w:p>
    <w:p w:rsidR="005870A4" w:rsidRPr="00060A2F" w:rsidRDefault="005870A4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обязательных требований законодательства на 201</w:t>
      </w:r>
      <w:r w:rsidR="00060A2F"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5870A4" w:rsidRPr="00060A2F" w:rsidRDefault="005870A4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сфере муниципального контроля </w:t>
      </w:r>
    </w:p>
    <w:p w:rsidR="00586B1B" w:rsidRPr="00060A2F" w:rsidRDefault="00586B1B" w:rsidP="0006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2126"/>
        <w:gridCol w:w="2233"/>
      </w:tblGrid>
      <w:tr w:rsidR="00586B1B" w:rsidRPr="00060A2F" w:rsidTr="00586B1B">
        <w:tc>
          <w:tcPr>
            <w:tcW w:w="817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2233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586B1B" w:rsidRPr="00060A2F" w:rsidTr="00586B1B">
        <w:tc>
          <w:tcPr>
            <w:tcW w:w="817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нистрации Глафировского сельского пос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ления Щербиновского района в сети «И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тернет» для каждого вида муниципального контроля перечней нормативных правовых актов или их отдельных частей, содерж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щих обязательные требования, оценка с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лица, уполномоченные на организацию и осуществление 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ниципального ко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троля в соответс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вующей </w:t>
            </w:r>
          </w:p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сфере деятельн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 (далее – дол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ностные лица)</w:t>
            </w:r>
          </w:p>
        </w:tc>
      </w:tr>
      <w:tr w:rsidR="00586B1B" w:rsidRPr="00060A2F" w:rsidTr="00586B1B">
        <w:tc>
          <w:tcPr>
            <w:tcW w:w="817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информирования юрид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ческих лиц, индивидуальных предприн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мателей по вопросам соблюдения обяз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тельных требований, в том числе посре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ством проведения семинаров и конфере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ций, разъяснительной работы в средствах массовой информации и иными способ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ми. В случае изменения обязательных тр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бований – подготовка и распространение комментариев о содержании новых норм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тивных правовых актов, устанавливающих 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обязательные требования, внесенных 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тий, направленных на внедрение и обесп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чение соблюдения обязательных требов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мере необх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димости)</w:t>
            </w:r>
          </w:p>
        </w:tc>
        <w:tc>
          <w:tcPr>
            <w:tcW w:w="2233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лица</w:t>
            </w:r>
          </w:p>
        </w:tc>
      </w:tr>
      <w:tr w:rsidR="00586B1B" w:rsidRPr="00060A2F" w:rsidTr="00586B1B">
        <w:tc>
          <w:tcPr>
            <w:tcW w:w="817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регулярного (не реже одного раза в год) обобщения практики осущест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ления в соответствующей сфере деятел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муниципального контроля и разм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щение на официальном сайте администр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ции Глафировского сельского поселения Щербиновского района в сети «Интернет» соответствующих обобщений, в том числе с указанием наиболее часто встречающи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 случаев нарушений обязательных тр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бований с рекомендациями в отношении мер, которые должны приниматься юр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 квартал</w:t>
            </w:r>
          </w:p>
        </w:tc>
        <w:tc>
          <w:tcPr>
            <w:tcW w:w="2233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лица</w:t>
            </w:r>
          </w:p>
        </w:tc>
      </w:tr>
      <w:tr w:rsidR="00586B1B" w:rsidRPr="00060A2F" w:rsidTr="00586B1B">
        <w:tc>
          <w:tcPr>
            <w:tcW w:w="817" w:type="dxa"/>
          </w:tcPr>
          <w:p w:rsidR="00586B1B" w:rsidRPr="00060A2F" w:rsidRDefault="0051304D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Выдача предостережений о недопустим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 нарушения обязательных требований в соответствии с частями 5 - 7 статьи 8.2 Федерального закона от 26 декабря 2008 года № 294-ФЗ «О защите прав юридич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ских лиц и индивидуальных предприним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телей при осуществлении государственн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контроля (надзора) и муниципального контроля» (если иной порядок не устано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 федеральным законом) </w:t>
            </w:r>
          </w:p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B1B" w:rsidRPr="00060A2F" w:rsidRDefault="00586B1B" w:rsidP="00060A2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мере необх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димости)</w:t>
            </w:r>
          </w:p>
        </w:tc>
        <w:tc>
          <w:tcPr>
            <w:tcW w:w="2233" w:type="dxa"/>
          </w:tcPr>
          <w:p w:rsidR="00586B1B" w:rsidRPr="00060A2F" w:rsidRDefault="00586B1B" w:rsidP="00060A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должностные лица</w:t>
            </w:r>
          </w:p>
        </w:tc>
      </w:tr>
    </w:tbl>
    <w:p w:rsidR="0051304D" w:rsidRPr="00060A2F" w:rsidRDefault="0051304D" w:rsidP="00060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2E65" w:rsidRPr="00060A2F" w:rsidRDefault="005870A4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60A2F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A82E65" w:rsidRPr="00060A2F" w:rsidRDefault="00A82E65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Глафировского сельского поселения</w:t>
      </w:r>
    </w:p>
    <w:p w:rsidR="00A82E65" w:rsidRPr="00060A2F" w:rsidRDefault="00A82E65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Щербиновского района                                                               </w:t>
      </w:r>
      <w:r w:rsidR="00060A2F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60A2F"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>Т.Н. Недорез</w:t>
      </w:r>
      <w:r w:rsidRPr="00060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70A4" w:rsidRPr="00060A2F" w:rsidRDefault="005870A4" w:rsidP="00060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70A4" w:rsidRPr="00060A2F" w:rsidSect="00060A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47" w:rsidRDefault="00273947" w:rsidP="00A82E65">
      <w:pPr>
        <w:spacing w:after="0" w:line="240" w:lineRule="auto"/>
      </w:pPr>
      <w:r>
        <w:separator/>
      </w:r>
    </w:p>
  </w:endnote>
  <w:endnote w:type="continuationSeparator" w:id="1">
    <w:p w:rsidR="00273947" w:rsidRDefault="00273947" w:rsidP="00A8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47" w:rsidRDefault="00273947" w:rsidP="00A82E65">
      <w:pPr>
        <w:spacing w:after="0" w:line="240" w:lineRule="auto"/>
      </w:pPr>
      <w:r>
        <w:separator/>
      </w:r>
    </w:p>
  </w:footnote>
  <w:footnote w:type="continuationSeparator" w:id="1">
    <w:p w:rsidR="00273947" w:rsidRDefault="00273947" w:rsidP="00A8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6641"/>
      <w:docPartObj>
        <w:docPartGallery w:val="Page Numbers (Top of Page)"/>
        <w:docPartUnique/>
      </w:docPartObj>
    </w:sdtPr>
    <w:sdtContent>
      <w:p w:rsidR="00A82E65" w:rsidRDefault="00D275F0">
        <w:pPr>
          <w:pStyle w:val="a4"/>
          <w:jc w:val="center"/>
        </w:pPr>
        <w:fldSimple w:instr=" PAGE   \* MERGEFORMAT ">
          <w:r w:rsidR="0004546C">
            <w:rPr>
              <w:noProof/>
            </w:rPr>
            <w:t>2</w:t>
          </w:r>
        </w:fldSimple>
      </w:p>
    </w:sdtContent>
  </w:sdt>
  <w:p w:rsidR="00A82E65" w:rsidRDefault="00A82E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0A4"/>
    <w:rsid w:val="0004546C"/>
    <w:rsid w:val="00060A2F"/>
    <w:rsid w:val="00215C26"/>
    <w:rsid w:val="00273947"/>
    <w:rsid w:val="002A42EA"/>
    <w:rsid w:val="00426BAC"/>
    <w:rsid w:val="0051304D"/>
    <w:rsid w:val="00586B1B"/>
    <w:rsid w:val="005870A4"/>
    <w:rsid w:val="00590C74"/>
    <w:rsid w:val="006B180B"/>
    <w:rsid w:val="00A82E65"/>
    <w:rsid w:val="00BD6FF1"/>
    <w:rsid w:val="00C8756B"/>
    <w:rsid w:val="00D275F0"/>
    <w:rsid w:val="00ED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0B"/>
  </w:style>
  <w:style w:type="paragraph" w:styleId="1">
    <w:name w:val="heading 1"/>
    <w:basedOn w:val="a"/>
    <w:next w:val="a"/>
    <w:link w:val="10"/>
    <w:qFormat/>
    <w:rsid w:val="0004546C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58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E65"/>
  </w:style>
  <w:style w:type="paragraph" w:styleId="a6">
    <w:name w:val="footer"/>
    <w:basedOn w:val="a"/>
    <w:link w:val="a7"/>
    <w:uiPriority w:val="99"/>
    <w:semiHidden/>
    <w:unhideWhenUsed/>
    <w:rsid w:val="00A8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E65"/>
  </w:style>
  <w:style w:type="character" w:customStyle="1" w:styleId="10">
    <w:name w:val="Заголовок 1 Знак"/>
    <w:basedOn w:val="a0"/>
    <w:link w:val="1"/>
    <w:rsid w:val="0004546C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2018-05-18T11:09:00Z</cp:lastPrinted>
  <dcterms:created xsi:type="dcterms:W3CDTF">2017-06-08T13:49:00Z</dcterms:created>
  <dcterms:modified xsi:type="dcterms:W3CDTF">2018-05-18T11:21:00Z</dcterms:modified>
</cp:coreProperties>
</file>